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77672" w:rsidTr="00E21F07">
        <w:trPr>
          <w:trHeight w:val="1119"/>
        </w:trPr>
        <w:tc>
          <w:tcPr>
            <w:tcW w:w="661" w:type="pct"/>
          </w:tcPr>
          <w:p w:rsidR="00377672" w:rsidRDefault="00377672" w:rsidP="00E21F07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377672" w:rsidRPr="005E0C55" w:rsidRDefault="00377672" w:rsidP="00377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77672" w:rsidRPr="005E0C55" w:rsidRDefault="006B33B7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77672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77672" w:rsidRDefault="00377672" w:rsidP="00E21F07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2" w:rsidTr="00E21F07">
        <w:trPr>
          <w:trHeight w:val="744"/>
        </w:trPr>
        <w:tc>
          <w:tcPr>
            <w:tcW w:w="661" w:type="pct"/>
          </w:tcPr>
          <w:p w:rsidR="00377672" w:rsidRDefault="00377672" w:rsidP="00E21F07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672" w:rsidRDefault="00377672"/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3B7" w:rsidRPr="006B33B7">
        <w:rPr>
          <w:noProof/>
        </w:rPr>
      </w:r>
      <w:r w:rsidR="006B33B7" w:rsidRPr="006B33B7">
        <w:rPr>
          <w:noProof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b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972DAF">
        <w:rPr>
          <w:rFonts w:ascii="Arial" w:hAnsi="Arial" w:cs="Arial"/>
          <w:b/>
          <w:color w:val="FF0000"/>
          <w:sz w:val="20"/>
          <w:szCs w:val="20"/>
        </w:rPr>
        <w:t>STUDENTE MAGGIORENNE</w:t>
      </w:r>
      <w:r w:rsidRPr="00414F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D</w:t>
      </w:r>
      <w:r w:rsidRPr="00414FE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14FEE" w:rsidRP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13BF2" w:rsidRPr="00CE714B" w:rsidRDefault="00E13BF2" w:rsidP="00E13BF2">
      <w:pPr>
        <w:pStyle w:val="Titolo"/>
        <w:jc w:val="center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Progetto</w:t>
      </w:r>
      <w:r w:rsidRPr="00CE714B">
        <w:rPr>
          <w:i/>
          <w:sz w:val="40"/>
          <w:szCs w:val="40"/>
        </w:rPr>
        <w:t xml:space="preserve"> COMPETENZE PER IL LICEO</w:t>
      </w:r>
    </w:p>
    <w:p w:rsidR="00E13BF2" w:rsidRDefault="00E13BF2" w:rsidP="00E13BF2">
      <w:pPr>
        <w:pStyle w:val="Titol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</w:t>
      </w:r>
      <w:r w:rsidRPr="00CE714B">
        <w:rPr>
          <w:i/>
          <w:sz w:val="20"/>
          <w:szCs w:val="20"/>
        </w:rPr>
        <w:t>sperienze per imparare, capire e</w:t>
      </w:r>
      <w:r>
        <w:rPr>
          <w:i/>
          <w:sz w:val="20"/>
          <w:szCs w:val="20"/>
        </w:rPr>
        <w:t xml:space="preserve"> </w:t>
      </w:r>
      <w:r w:rsidRPr="00CE714B">
        <w:rPr>
          <w:i/>
          <w:sz w:val="20"/>
          <w:szCs w:val="20"/>
        </w:rPr>
        <w:t xml:space="preserve">pensare </w:t>
      </w:r>
    </w:p>
    <w:p w:rsidR="00E13BF2" w:rsidRPr="007478B8" w:rsidRDefault="00E13BF2" w:rsidP="00E13BF2">
      <w:pPr>
        <w:pStyle w:val="Titolo"/>
        <w:jc w:val="center"/>
        <w:rPr>
          <w:i/>
          <w:sz w:val="20"/>
          <w:szCs w:val="20"/>
        </w:rPr>
      </w:pPr>
      <w:r w:rsidRPr="00CE714B">
        <w:rPr>
          <w:i/>
          <w:sz w:val="20"/>
          <w:szCs w:val="20"/>
        </w:rPr>
        <w:t>in una scuola inclusiva</w:t>
      </w:r>
    </w:p>
    <w:p w:rsidR="00341513" w:rsidRPr="00414FEE" w:rsidRDefault="00341513" w:rsidP="00414F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:rsidR="00414FEE" w:rsidRPr="00FE378A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 xml:space="preserve">CONSENSO PER </w:t>
      </w:r>
      <w:r>
        <w:rPr>
          <w:rFonts w:ascii="Arial" w:hAnsi="Arial" w:cs="Arial"/>
          <w:b/>
          <w:sz w:val="20"/>
          <w:szCs w:val="20"/>
        </w:rPr>
        <w:t>STUDENTE MAGGIORENNE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14FEE" w:rsidRPr="00FE378A" w:rsidRDefault="00414FEE" w:rsidP="00414F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:rsidR="00414FEE" w:rsidRDefault="00414FEE" w:rsidP="00414F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14FEE" w:rsidRDefault="00414FEE" w:rsidP="00414F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 xml:space="preserve">autorizza la raccolta e il trattamento dei dati 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414FEE" w:rsidRPr="00E226F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414FEE" w:rsidRPr="00FE378A" w:rsidRDefault="00414FEE" w:rsidP="00414FEE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>Firma dello studente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414FEE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9A" w:rsidRDefault="003B3C9A" w:rsidP="007648ED">
      <w:pPr>
        <w:spacing w:after="0" w:line="240" w:lineRule="auto"/>
      </w:pPr>
      <w:r>
        <w:separator/>
      </w:r>
    </w:p>
  </w:endnote>
  <w:endnote w:type="continuationSeparator" w:id="0">
    <w:p w:rsidR="003B3C9A" w:rsidRDefault="003B3C9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6B33B7">
          <w:fldChar w:fldCharType="begin"/>
        </w:r>
        <w:r>
          <w:instrText xml:space="preserve"> PAGE   \* MERGEFORMAT </w:instrText>
        </w:r>
        <w:r w:rsidR="006B33B7">
          <w:fldChar w:fldCharType="separate"/>
        </w:r>
        <w:r w:rsidR="00414FEE">
          <w:rPr>
            <w:noProof/>
          </w:rPr>
          <w:t>1</w:t>
        </w:r>
        <w:r w:rsidR="006B33B7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9A" w:rsidRDefault="003B3C9A" w:rsidP="007648ED">
      <w:pPr>
        <w:spacing w:after="0" w:line="240" w:lineRule="auto"/>
      </w:pPr>
      <w:r>
        <w:separator/>
      </w:r>
    </w:p>
  </w:footnote>
  <w:footnote w:type="continuationSeparator" w:id="0">
    <w:p w:rsidR="003B3C9A" w:rsidRDefault="003B3C9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1ED9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3C9A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14FEE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956FC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98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33B7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62DFD"/>
    <w:rsid w:val="00971D22"/>
    <w:rsid w:val="00972DAF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3BF2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BA5B-01D0-42B9-B5F6-71CBA12C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node009</cp:lastModifiedBy>
  <cp:revision>3</cp:revision>
  <cp:lastPrinted>2017-10-05T09:34:00Z</cp:lastPrinted>
  <dcterms:created xsi:type="dcterms:W3CDTF">2018-11-06T18:07:00Z</dcterms:created>
  <dcterms:modified xsi:type="dcterms:W3CDTF">2018-12-04T17:43:00Z</dcterms:modified>
</cp:coreProperties>
</file>